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5E" w:rsidRDefault="0075275E" w:rsidP="002544C5">
      <w:pPr>
        <w:rPr>
          <w:color w:val="00B050"/>
          <w:sz w:val="28"/>
        </w:rPr>
      </w:pPr>
      <w:bookmarkStart w:id="0" w:name="_GoBack"/>
      <w:bookmarkEnd w:id="0"/>
      <w:r>
        <w:rPr>
          <w:color w:val="00B050"/>
          <w:sz w:val="28"/>
        </w:rPr>
        <w:t xml:space="preserve">Making music with the BBC </w:t>
      </w:r>
      <w:proofErr w:type="spellStart"/>
      <w:r>
        <w:rPr>
          <w:color w:val="00B050"/>
          <w:sz w:val="28"/>
        </w:rPr>
        <w:t>micro</w:t>
      </w:r>
      <w:proofErr w:type="gramStart"/>
      <w:r>
        <w:rPr>
          <w:color w:val="00B050"/>
          <w:sz w:val="28"/>
        </w:rPr>
        <w:t>:bit</w:t>
      </w:r>
      <w:proofErr w:type="spellEnd"/>
      <w:proofErr w:type="gramEnd"/>
      <w:r>
        <w:rPr>
          <w:color w:val="00B050"/>
          <w:sz w:val="28"/>
        </w:rPr>
        <w:t xml:space="preserve"> </w:t>
      </w:r>
    </w:p>
    <w:p w:rsidR="001B1FC4" w:rsidRDefault="001B1FC4" w:rsidP="002544C5">
      <w:r>
        <w:t xml:space="preserve">The built-in music library in </w:t>
      </w:r>
      <w:proofErr w:type="spellStart"/>
      <w:r>
        <w:t>TouchDevelop</w:t>
      </w:r>
      <w:proofErr w:type="spellEnd"/>
      <w:r>
        <w:t xml:space="preserve"> allows us to play music on our BBC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>.</w:t>
      </w:r>
    </w:p>
    <w:p w:rsidR="001B1FC4" w:rsidRDefault="001B1FC4" w:rsidP="002544C5">
      <w:r>
        <w:t>To play a note we use the following command:</w:t>
      </w:r>
    </w:p>
    <w:p w:rsidR="0075275E" w:rsidRDefault="001B1FC4" w:rsidP="002544C5">
      <w:r>
        <w:t xml:space="preserve"> </w:t>
      </w:r>
      <w:r>
        <w:rPr>
          <w:noProof/>
          <w:color w:val="00B050"/>
          <w:sz w:val="28"/>
          <w:lang w:eastAsia="en-GB"/>
        </w:rPr>
        <w:drawing>
          <wp:inline distT="0" distB="0" distL="0" distR="0" wp14:anchorId="0EE599C3" wp14:editId="194874CE">
            <wp:extent cx="3431894" cy="2678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yno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592" cy="2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E9" w:rsidRDefault="000328E9" w:rsidP="002544C5">
      <w:r>
        <w:t>Where 440 = frequency</w:t>
      </w:r>
      <w:r w:rsidR="009C2F72">
        <w:t xml:space="preserve"> (in Hz)</w:t>
      </w:r>
      <w:r>
        <w:t xml:space="preserve"> and 1000 = duration </w:t>
      </w:r>
      <w:r w:rsidR="009C2F72">
        <w:t>(</w:t>
      </w:r>
      <w:r>
        <w:t>in milliseconds</w:t>
      </w:r>
      <w:r w:rsidR="009C2F72">
        <w:t>)</w:t>
      </w:r>
      <w:r>
        <w:t xml:space="preserve">. </w:t>
      </w:r>
    </w:p>
    <w:p w:rsidR="00F327B8" w:rsidRDefault="00F327B8" w:rsidP="002544C5"/>
    <w:p w:rsidR="00F327B8" w:rsidRDefault="00F327B8" w:rsidP="002544C5">
      <w:pPr>
        <w:rPr>
          <w:color w:val="00B050"/>
          <w:sz w:val="28"/>
        </w:rPr>
      </w:pPr>
      <w:r>
        <w:rPr>
          <w:color w:val="00B050"/>
          <w:sz w:val="28"/>
        </w:rPr>
        <w:t>Playing musical notes</w:t>
      </w:r>
    </w:p>
    <w:p w:rsidR="000328E9" w:rsidRDefault="00F327B8" w:rsidP="002544C5">
      <w:r w:rsidRPr="00F327B8">
        <w:t>To play a</w:t>
      </w:r>
      <w:r>
        <w:t xml:space="preserve"> note of a particular pitch, we need to</w:t>
      </w:r>
      <w:r w:rsidRPr="00F327B8">
        <w:t xml:space="preserve"> specify the frequency.</w:t>
      </w:r>
      <w:r>
        <w:t xml:space="preserve"> If we know the frequency of different musical notes, we</w:t>
      </w:r>
      <w:r w:rsidR="00E66C0E" w:rsidRPr="00E66C0E">
        <w:t xml:space="preserve"> can transl</w:t>
      </w:r>
      <w:r w:rsidR="00E66C0E">
        <w:t>ate songs played on a piano to the BBC</w:t>
      </w:r>
      <w:r w:rsidR="00E66C0E" w:rsidRPr="00E66C0E">
        <w:t xml:space="preserve"> </w:t>
      </w:r>
      <w:proofErr w:type="spellStart"/>
      <w:r w:rsidR="00E66C0E">
        <w:t>micro</w:t>
      </w:r>
      <w:proofErr w:type="gramStart"/>
      <w:r w:rsidR="00E66C0E">
        <w:t>:bit</w:t>
      </w:r>
      <w:proofErr w:type="spellEnd"/>
      <w:proofErr w:type="gramEnd"/>
      <w:r w:rsidR="00E66C0E" w:rsidRPr="00E66C0E">
        <w:t xml:space="preserve"> using a table like 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</w:tblGrid>
      <w:tr w:rsidR="00E66C0E" w:rsidTr="00E66C0E">
        <w:tc>
          <w:tcPr>
            <w:tcW w:w="945" w:type="dxa"/>
          </w:tcPr>
          <w:p w:rsidR="00E66C0E" w:rsidRDefault="00E66C0E" w:rsidP="00E66C0E">
            <w:pPr>
              <w:jc w:val="center"/>
            </w:pPr>
            <w:r>
              <w:t>C</w:t>
            </w:r>
          </w:p>
        </w:tc>
        <w:tc>
          <w:tcPr>
            <w:tcW w:w="945" w:type="dxa"/>
          </w:tcPr>
          <w:p w:rsidR="00E66C0E" w:rsidRDefault="00E66C0E" w:rsidP="00E66C0E">
            <w:pPr>
              <w:jc w:val="center"/>
            </w:pPr>
            <w:r>
              <w:t>D</w:t>
            </w:r>
          </w:p>
        </w:tc>
        <w:tc>
          <w:tcPr>
            <w:tcW w:w="945" w:type="dxa"/>
          </w:tcPr>
          <w:p w:rsidR="00E66C0E" w:rsidRDefault="00E66C0E" w:rsidP="00E66C0E">
            <w:pPr>
              <w:jc w:val="center"/>
            </w:pPr>
            <w:r>
              <w:t>E</w:t>
            </w:r>
          </w:p>
        </w:tc>
        <w:tc>
          <w:tcPr>
            <w:tcW w:w="945" w:type="dxa"/>
          </w:tcPr>
          <w:p w:rsidR="00E66C0E" w:rsidRDefault="00E66C0E" w:rsidP="00E66C0E">
            <w:pPr>
              <w:jc w:val="center"/>
            </w:pPr>
            <w:r>
              <w:t>F</w:t>
            </w:r>
          </w:p>
        </w:tc>
        <w:tc>
          <w:tcPr>
            <w:tcW w:w="945" w:type="dxa"/>
          </w:tcPr>
          <w:p w:rsidR="00E66C0E" w:rsidRDefault="00D11DD3" w:rsidP="00E66C0E">
            <w:pPr>
              <w:jc w:val="center"/>
            </w:pPr>
            <w:r>
              <w:t>G</w:t>
            </w:r>
          </w:p>
        </w:tc>
        <w:tc>
          <w:tcPr>
            <w:tcW w:w="945" w:type="dxa"/>
          </w:tcPr>
          <w:p w:rsidR="00E66C0E" w:rsidRDefault="00E66C0E" w:rsidP="00E66C0E">
            <w:pPr>
              <w:jc w:val="center"/>
            </w:pPr>
            <w:r>
              <w:t>A</w:t>
            </w:r>
          </w:p>
        </w:tc>
        <w:tc>
          <w:tcPr>
            <w:tcW w:w="945" w:type="dxa"/>
          </w:tcPr>
          <w:p w:rsidR="00E66C0E" w:rsidRDefault="00E66C0E" w:rsidP="00E66C0E">
            <w:pPr>
              <w:jc w:val="center"/>
            </w:pPr>
            <w:r>
              <w:t>B</w:t>
            </w:r>
          </w:p>
        </w:tc>
      </w:tr>
      <w:tr w:rsidR="00E66C0E" w:rsidTr="00E66C0E">
        <w:tc>
          <w:tcPr>
            <w:tcW w:w="945" w:type="dxa"/>
          </w:tcPr>
          <w:p w:rsidR="00E66C0E" w:rsidRDefault="00D11DD3" w:rsidP="00E66C0E">
            <w:pPr>
              <w:jc w:val="center"/>
            </w:pPr>
            <w:r>
              <w:t>262</w:t>
            </w:r>
          </w:p>
        </w:tc>
        <w:tc>
          <w:tcPr>
            <w:tcW w:w="945" w:type="dxa"/>
          </w:tcPr>
          <w:p w:rsidR="00E66C0E" w:rsidRDefault="00D11DD3" w:rsidP="00E66C0E">
            <w:pPr>
              <w:jc w:val="center"/>
            </w:pPr>
            <w:r>
              <w:t>294</w:t>
            </w:r>
          </w:p>
        </w:tc>
        <w:tc>
          <w:tcPr>
            <w:tcW w:w="945" w:type="dxa"/>
          </w:tcPr>
          <w:p w:rsidR="00E66C0E" w:rsidRDefault="00D11DD3" w:rsidP="00E66C0E">
            <w:pPr>
              <w:jc w:val="center"/>
            </w:pPr>
            <w:r>
              <w:t>330</w:t>
            </w:r>
          </w:p>
        </w:tc>
        <w:tc>
          <w:tcPr>
            <w:tcW w:w="945" w:type="dxa"/>
          </w:tcPr>
          <w:p w:rsidR="00E66C0E" w:rsidRDefault="00D11DD3" w:rsidP="00E66C0E">
            <w:pPr>
              <w:jc w:val="center"/>
            </w:pPr>
            <w:r>
              <w:t>349</w:t>
            </w:r>
          </w:p>
        </w:tc>
        <w:tc>
          <w:tcPr>
            <w:tcW w:w="945" w:type="dxa"/>
          </w:tcPr>
          <w:p w:rsidR="00E66C0E" w:rsidRDefault="00D11DD3" w:rsidP="00E66C0E">
            <w:pPr>
              <w:jc w:val="center"/>
            </w:pPr>
            <w:r>
              <w:t>392</w:t>
            </w:r>
          </w:p>
        </w:tc>
        <w:tc>
          <w:tcPr>
            <w:tcW w:w="945" w:type="dxa"/>
          </w:tcPr>
          <w:p w:rsidR="00E66C0E" w:rsidRDefault="00D11DD3" w:rsidP="00E66C0E">
            <w:pPr>
              <w:jc w:val="center"/>
            </w:pPr>
            <w:r>
              <w:t>440</w:t>
            </w:r>
          </w:p>
        </w:tc>
        <w:tc>
          <w:tcPr>
            <w:tcW w:w="945" w:type="dxa"/>
          </w:tcPr>
          <w:p w:rsidR="00E66C0E" w:rsidRDefault="00D11DD3" w:rsidP="00E66C0E">
            <w:pPr>
              <w:jc w:val="center"/>
            </w:pPr>
            <w:r>
              <w:t>494</w:t>
            </w:r>
          </w:p>
        </w:tc>
      </w:tr>
    </w:tbl>
    <w:p w:rsidR="000328E9" w:rsidRDefault="000328E9" w:rsidP="002544C5"/>
    <w:p w:rsidR="00D11DD3" w:rsidRPr="00D6602D" w:rsidRDefault="00BF5930" w:rsidP="002544C5">
      <w:r>
        <w:t>Having to find and type in the frequency of each note can be time consuming! Wouldn’t it be much easier if we could just type in the note?</w:t>
      </w:r>
      <w:r w:rsidR="00D6602D">
        <w:t xml:space="preserve"> Thankfully, with </w:t>
      </w:r>
      <w:proofErr w:type="spellStart"/>
      <w:r w:rsidR="00D6602D">
        <w:t>TouchDevelop</w:t>
      </w:r>
      <w:proofErr w:type="spellEnd"/>
      <w:r w:rsidR="00D6602D">
        <w:t>,</w:t>
      </w:r>
      <w:r w:rsidR="00D6602D" w:rsidRPr="00D6602D">
        <w:t xml:space="preserve"> you are able to use st</w:t>
      </w:r>
      <w:r w:rsidR="00D6602D">
        <w:t>andard sheet music notation too:</w:t>
      </w:r>
    </w:p>
    <w:p w:rsidR="007B7BF7" w:rsidRDefault="00D6602D" w:rsidP="002544C5">
      <w:pPr>
        <w:rPr>
          <w:color w:val="00B050"/>
          <w:sz w:val="28"/>
        </w:rPr>
      </w:pPr>
      <w:r>
        <w:rPr>
          <w:noProof/>
          <w:color w:val="00B050"/>
          <w:sz w:val="28"/>
          <w:lang w:eastAsia="en-GB"/>
        </w:rPr>
        <w:drawing>
          <wp:inline distT="0" distB="0" distL="0" distR="0" wp14:anchorId="345C3F61" wp14:editId="51F84B8C">
            <wp:extent cx="3548718" cy="284028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layNot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718" cy="28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DC5">
        <w:rPr>
          <w:color w:val="00B050"/>
          <w:sz w:val="28"/>
        </w:rPr>
        <w:br/>
      </w:r>
    </w:p>
    <w:p w:rsidR="00F953F9" w:rsidRDefault="00F953F9" w:rsidP="002544C5">
      <w:r>
        <w:t xml:space="preserve">In </w:t>
      </w:r>
      <w:proofErr w:type="spellStart"/>
      <w:r>
        <w:t>TouchDevelop</w:t>
      </w:r>
      <w:proofErr w:type="spellEnd"/>
      <w:r>
        <w:t>, we can also specify the octave number:</w:t>
      </w:r>
    </w:p>
    <w:p w:rsidR="00F953F9" w:rsidRPr="00F953F9" w:rsidRDefault="007B7BF7" w:rsidP="002544C5">
      <w:r>
        <w:rPr>
          <w:noProof/>
          <w:lang w:eastAsia="en-GB"/>
        </w:rPr>
        <w:drawing>
          <wp:inline distT="0" distB="0" distL="0" distR="0">
            <wp:extent cx="3486358" cy="26695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layNoteC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358" cy="26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5E" w:rsidRPr="0075275E" w:rsidRDefault="0075275E" w:rsidP="002544C5">
      <w:pPr>
        <w:rPr>
          <w:color w:val="00B050"/>
          <w:sz w:val="28"/>
        </w:rPr>
      </w:pPr>
      <w:r w:rsidRPr="0075275E">
        <w:rPr>
          <w:color w:val="00B050"/>
          <w:sz w:val="28"/>
        </w:rPr>
        <w:t xml:space="preserve">Transcribing </w:t>
      </w:r>
      <w:r w:rsidR="00BD3E7E">
        <w:rPr>
          <w:color w:val="00B050"/>
          <w:sz w:val="28"/>
        </w:rPr>
        <w:t xml:space="preserve">songs </w:t>
      </w:r>
      <w:r w:rsidRPr="0075275E">
        <w:rPr>
          <w:color w:val="00B050"/>
          <w:sz w:val="28"/>
        </w:rPr>
        <w:t>from sheet music</w:t>
      </w:r>
    </w:p>
    <w:p w:rsidR="002544C5" w:rsidRPr="002544C5" w:rsidRDefault="002544C5" w:rsidP="002544C5">
      <w:r w:rsidRPr="002544C5">
        <w:t xml:space="preserve">If we want to re-create our favourite </w:t>
      </w:r>
      <w:r>
        <w:t>songs on</w:t>
      </w:r>
      <w:r w:rsidRPr="002544C5">
        <w:t xml:space="preserve"> </w:t>
      </w:r>
      <w:r>
        <w:t xml:space="preserve">our BBC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 w:rsidRPr="002544C5">
        <w:t>, we</w:t>
      </w:r>
      <w:r>
        <w:t xml:space="preserve"> first</w:t>
      </w:r>
      <w:r w:rsidRPr="002544C5">
        <w:t xml:space="preserve"> need a basic understanding of sheet music.</w:t>
      </w:r>
    </w:p>
    <w:p w:rsidR="002544C5" w:rsidRPr="002544C5" w:rsidRDefault="002544C5" w:rsidP="002544C5">
      <w:r w:rsidRPr="002544C5">
        <w:t>Here’s a reminder of the most common notes used in a musical score:</w:t>
      </w:r>
    </w:p>
    <w:p w:rsidR="00D6602D" w:rsidRDefault="00D6602D" w:rsidP="002544C5">
      <w:pPr>
        <w:rPr>
          <w:sz w:val="28"/>
          <w:szCs w:val="28"/>
        </w:rPr>
      </w:pPr>
    </w:p>
    <w:p w:rsidR="002544C5" w:rsidRPr="002544C5" w:rsidRDefault="00D6602D" w:rsidP="002544C5">
      <w:pPr>
        <w:rPr>
          <w:sz w:val="28"/>
          <w:szCs w:val="28"/>
        </w:rPr>
      </w:pPr>
      <w:r w:rsidRPr="002544C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D77157F" wp14:editId="1C808899">
            <wp:simplePos x="0" y="0"/>
            <wp:positionH relativeFrom="margin">
              <wp:posOffset>5236796</wp:posOffset>
            </wp:positionH>
            <wp:positionV relativeFrom="paragraph">
              <wp:posOffset>279400</wp:posOffset>
            </wp:positionV>
            <wp:extent cx="3173730" cy="96139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ble Cle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C5" w:rsidRPr="002544C5">
        <w:rPr>
          <w:sz w:val="28"/>
          <w:szCs w:val="28"/>
        </w:rPr>
        <w:t>The Treble Clef</w:t>
      </w:r>
    </w:p>
    <w:p w:rsidR="002544C5" w:rsidRDefault="00D6602D" w:rsidP="002544C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E81E37" wp14:editId="39DC1067">
            <wp:simplePos x="0" y="0"/>
            <wp:positionH relativeFrom="column">
              <wp:posOffset>2536528</wp:posOffset>
            </wp:positionH>
            <wp:positionV relativeFrom="paragraph">
              <wp:posOffset>1092304</wp:posOffset>
            </wp:positionV>
            <wp:extent cx="1567180" cy="1006475"/>
            <wp:effectExtent l="0" t="0" r="0" b="3175"/>
            <wp:wrapThrough wrapText="bothSides">
              <wp:wrapPolygon edited="0">
                <wp:start x="0" y="0"/>
                <wp:lineTo x="0" y="21259"/>
                <wp:lineTo x="21267" y="21259"/>
                <wp:lineTo x="212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 on the lin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F34A0C" wp14:editId="3C6C6E93">
            <wp:simplePos x="0" y="0"/>
            <wp:positionH relativeFrom="margin">
              <wp:posOffset>5108133</wp:posOffset>
            </wp:positionH>
            <wp:positionV relativeFrom="paragraph">
              <wp:posOffset>1119368</wp:posOffset>
            </wp:positionV>
            <wp:extent cx="1504315" cy="97980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es on the spac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C5">
        <w:t xml:space="preserve">        </w:t>
      </w:r>
    </w:p>
    <w:p w:rsidR="0075275E" w:rsidRPr="00A66DC5" w:rsidRDefault="007B7BF7" w:rsidP="0075275E">
      <w:pPr>
        <w:rPr>
          <w:noProof/>
          <w:lang w:eastAsia="en-GB"/>
        </w:rPr>
      </w:pPr>
      <w:r>
        <w:rPr>
          <w:noProof/>
          <w:sz w:val="24"/>
          <w:szCs w:val="24"/>
          <w:lang w:eastAsia="en-GB"/>
        </w:rPr>
        <w:br/>
      </w:r>
      <w:r w:rsidR="0091549F">
        <w:rPr>
          <w:noProof/>
          <w:sz w:val="24"/>
          <w:szCs w:val="24"/>
          <w:lang w:eastAsia="en-GB"/>
        </w:rPr>
        <w:br/>
      </w:r>
      <w:r w:rsidR="0075275E" w:rsidRPr="00A66DC5">
        <w:rPr>
          <w:noProof/>
          <w:lang w:eastAsia="en-GB"/>
        </w:rPr>
        <w:t>Below is the score for a very popular piece of music</w:t>
      </w:r>
      <w:r w:rsidR="0091549F" w:rsidRPr="00A66DC5">
        <w:rPr>
          <w:noProof/>
          <w:lang w:eastAsia="en-GB"/>
        </w:rPr>
        <w:t xml:space="preserve"> - </w:t>
      </w:r>
      <w:r w:rsidR="0075275E" w:rsidRPr="00A66DC5">
        <w:rPr>
          <w:noProof/>
          <w:lang w:eastAsia="en-GB"/>
        </w:rPr>
        <w:t>Can you can guess what it is?</w:t>
      </w:r>
    </w:p>
    <w:p w:rsidR="0075275E" w:rsidRDefault="0075275E" w:rsidP="0075275E">
      <w:pPr>
        <w:jc w:val="center"/>
      </w:pPr>
      <w:r>
        <w:rPr>
          <w:noProof/>
          <w:lang w:eastAsia="en-GB"/>
        </w:rPr>
        <w:drawing>
          <wp:inline distT="0" distB="0" distL="0" distR="0" wp14:anchorId="60CE521F" wp14:editId="663146C7">
            <wp:extent cx="4323144" cy="51488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 Ring To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690" cy="52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49F" w:rsidRPr="00A66DC5" w:rsidRDefault="0091549F" w:rsidP="0075275E">
      <w:pPr>
        <w:rPr>
          <w:noProof/>
          <w:lang w:eastAsia="en-GB"/>
        </w:rPr>
      </w:pPr>
      <w:r w:rsidRPr="00A66DC5">
        <w:rPr>
          <w:noProof/>
          <w:lang w:eastAsia="en-GB"/>
        </w:rPr>
        <w:t>Answer: Grande Valse (You may know it as the ‘Nokia Ringtone’)</w:t>
      </w:r>
    </w:p>
    <w:p w:rsidR="0075275E" w:rsidRPr="00A66DC5" w:rsidRDefault="0075275E" w:rsidP="0075275E">
      <w:r w:rsidRPr="00A66DC5">
        <w:rPr>
          <w:noProof/>
          <w:lang w:eastAsia="en-GB"/>
        </w:rPr>
        <w:lastRenderedPageBreak/>
        <w:t xml:space="preserve">Did you notice the special </w:t>
      </w:r>
      <w:r w:rsidRPr="00607868">
        <w:rPr>
          <w:rFonts w:ascii="Arial" w:hAnsi="Arial" w:cs="Arial"/>
          <w:noProof/>
          <w:sz w:val="32"/>
          <w:szCs w:val="32"/>
          <w:lang w:eastAsia="en-GB"/>
        </w:rPr>
        <w:t>#</w:t>
      </w:r>
      <w:r>
        <w:rPr>
          <w:noProof/>
          <w:sz w:val="24"/>
          <w:szCs w:val="24"/>
          <w:lang w:eastAsia="en-GB"/>
        </w:rPr>
        <w:t xml:space="preserve"> </w:t>
      </w:r>
      <w:r w:rsidRPr="00A66DC5">
        <w:rPr>
          <w:noProof/>
          <w:lang w:eastAsia="en-GB"/>
        </w:rPr>
        <w:t>symbols at the start of the score. This indicates that some of the notes are sharps. In this case, the sharp notes are:</w:t>
      </w:r>
    </w:p>
    <w:p w:rsidR="0075275E" w:rsidRPr="0075275E" w:rsidRDefault="0075275E" w:rsidP="0075275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5275E">
        <w:rPr>
          <w:rFonts w:ascii="Arial" w:hAnsi="Arial" w:cs="Arial"/>
          <w:color w:val="000000"/>
          <w:sz w:val="28"/>
          <w:szCs w:val="28"/>
          <w:shd w:val="clear" w:color="auto" w:fill="FFFFFF"/>
        </w:rPr>
        <w:t>F#, C#, and G#</w:t>
      </w:r>
    </w:p>
    <w:p w:rsidR="00E723F1" w:rsidRDefault="00E723F1" w:rsidP="003D4CC1">
      <w:pPr>
        <w:rPr>
          <w:color w:val="000000"/>
          <w:sz w:val="24"/>
          <w:szCs w:val="24"/>
          <w:shd w:val="clear" w:color="auto" w:fill="FFFFFF"/>
        </w:rPr>
      </w:pPr>
    </w:p>
    <w:p w:rsidR="003D4CC1" w:rsidRPr="00A66DC5" w:rsidRDefault="00F953F9" w:rsidP="003D4CC1">
      <w:pPr>
        <w:rPr>
          <w:color w:val="000000"/>
          <w:shd w:val="clear" w:color="auto" w:fill="FFFFFF"/>
        </w:rPr>
      </w:pPr>
      <w:r w:rsidRPr="00A66DC5">
        <w:rPr>
          <w:color w:val="000000"/>
          <w:shd w:val="clear" w:color="auto" w:fill="FFFFFF"/>
        </w:rPr>
        <w:t xml:space="preserve">In </w:t>
      </w:r>
      <w:proofErr w:type="spellStart"/>
      <w:r w:rsidRPr="00A66DC5">
        <w:rPr>
          <w:color w:val="000000"/>
          <w:shd w:val="clear" w:color="auto" w:fill="FFFFFF"/>
        </w:rPr>
        <w:t>TouchDevelop</w:t>
      </w:r>
      <w:proofErr w:type="spellEnd"/>
      <w:r w:rsidR="003D4CC1" w:rsidRPr="00A66DC5">
        <w:rPr>
          <w:color w:val="000000"/>
          <w:shd w:val="clear" w:color="auto" w:fill="FFFFFF"/>
        </w:rPr>
        <w:t>, sharp no</w:t>
      </w:r>
      <w:r w:rsidRPr="00A66DC5">
        <w:rPr>
          <w:color w:val="000000"/>
          <w:shd w:val="clear" w:color="auto" w:fill="FFFFFF"/>
        </w:rPr>
        <w:t>tes are identified by placing a</w:t>
      </w:r>
      <w:r w:rsidR="003D4CC1" w:rsidRPr="00607868">
        <w:rPr>
          <w:color w:val="000000"/>
          <w:sz w:val="24"/>
          <w:szCs w:val="24"/>
          <w:shd w:val="clear" w:color="auto" w:fill="FFFFFF"/>
        </w:rPr>
        <w:t xml:space="preserve"> </w:t>
      </w:r>
      <w:r w:rsidRPr="00F953F9">
        <w:rPr>
          <w:rFonts w:ascii="Arial" w:hAnsi="Arial" w:cs="Arial"/>
          <w:sz w:val="32"/>
          <w:szCs w:val="32"/>
          <w:shd w:val="clear" w:color="auto" w:fill="FFFFFF"/>
        </w:rPr>
        <w:t>#</w:t>
      </w:r>
      <w:r w:rsidR="003D4CC1" w:rsidRPr="00607868">
        <w:rPr>
          <w:color w:val="000000"/>
          <w:sz w:val="24"/>
          <w:szCs w:val="24"/>
          <w:shd w:val="clear" w:color="auto" w:fill="FFFFFF"/>
        </w:rPr>
        <w:t xml:space="preserve"> </w:t>
      </w:r>
      <w:r w:rsidRPr="00A66DC5">
        <w:rPr>
          <w:color w:val="000000"/>
          <w:shd w:val="clear" w:color="auto" w:fill="FFFFFF"/>
        </w:rPr>
        <w:t xml:space="preserve">symbol </w:t>
      </w:r>
      <w:r w:rsidR="003D4CC1" w:rsidRPr="00A66DC5">
        <w:rPr>
          <w:color w:val="000000"/>
          <w:shd w:val="clear" w:color="auto" w:fill="FFFFFF"/>
        </w:rPr>
        <w:t>after the note, followed by the octave number, for example:</w:t>
      </w:r>
    </w:p>
    <w:p w:rsidR="003D4CC1" w:rsidRDefault="001B1FC4" w:rsidP="003D4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en-GB"/>
        </w:rPr>
        <w:drawing>
          <wp:inline distT="0" distB="0" distL="0" distR="0">
            <wp:extent cx="3699933" cy="292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yNoteFshar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15" cy="29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C4" w:rsidRDefault="001B1FC4" w:rsidP="003D4CC1">
      <w:pPr>
        <w:rPr>
          <w:color w:val="000000"/>
          <w:sz w:val="27"/>
          <w:szCs w:val="27"/>
          <w:shd w:val="clear" w:color="auto" w:fill="FFFFFF"/>
        </w:rPr>
      </w:pPr>
    </w:p>
    <w:p w:rsidR="002544C5" w:rsidRPr="004756D0" w:rsidRDefault="003D4CC1" w:rsidP="002544C5">
      <w:pPr>
        <w:rPr>
          <w:color w:val="000000"/>
          <w:shd w:val="clear" w:color="auto" w:fill="FFFFFF"/>
        </w:rPr>
      </w:pPr>
      <w:r w:rsidRPr="004756D0">
        <w:rPr>
          <w:color w:val="000000"/>
          <w:shd w:val="clear" w:color="auto" w:fill="FFFFFF"/>
        </w:rPr>
        <w:t xml:space="preserve">Below is the music score for </w:t>
      </w:r>
      <w:r w:rsidR="0091549F" w:rsidRPr="004756D0">
        <w:rPr>
          <w:color w:val="000000"/>
          <w:shd w:val="clear" w:color="auto" w:fill="FFFFFF"/>
        </w:rPr>
        <w:t xml:space="preserve">the Nokia Ringtone. </w:t>
      </w:r>
      <w:r w:rsidR="004756D0">
        <w:rPr>
          <w:color w:val="000000"/>
          <w:shd w:val="clear" w:color="auto" w:fill="FFFFFF"/>
        </w:rPr>
        <w:br/>
      </w:r>
      <w:r w:rsidRPr="004756D0">
        <w:rPr>
          <w:b/>
          <w:i/>
          <w:color w:val="000000"/>
          <w:shd w:val="clear" w:color="auto" w:fill="FFFFFF"/>
        </w:rPr>
        <w:t>Hint:</w:t>
      </w:r>
      <w:r w:rsidRPr="004756D0">
        <w:rPr>
          <w:color w:val="000000"/>
          <w:shd w:val="clear" w:color="auto" w:fill="FFFFFF"/>
        </w:rPr>
        <w:t xml:space="preserve"> The actual notes are written below the score:</w:t>
      </w:r>
    </w:p>
    <w:p w:rsidR="00032629" w:rsidRDefault="003D4CC1" w:rsidP="002544C5">
      <w:r>
        <w:rPr>
          <w:noProof/>
          <w:lang w:eastAsia="en-GB"/>
        </w:rPr>
        <w:drawing>
          <wp:inline distT="0" distB="0" distL="0" distR="0">
            <wp:extent cx="4206875" cy="678180"/>
            <wp:effectExtent l="0" t="0" r="317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kiaSco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C0" w:rsidRDefault="009B04C0" w:rsidP="002544C5"/>
    <w:p w:rsidR="009B04C0" w:rsidRPr="009B04C0" w:rsidRDefault="009B04C0" w:rsidP="009B04C0">
      <w:pPr>
        <w:rPr>
          <w:color w:val="00B050"/>
          <w:sz w:val="32"/>
          <w:szCs w:val="24"/>
        </w:rPr>
      </w:pPr>
      <w:r w:rsidRPr="009B04C0">
        <w:rPr>
          <w:color w:val="00B050"/>
          <w:sz w:val="32"/>
          <w:szCs w:val="24"/>
        </w:rPr>
        <w:t>It’s all about the timing</w:t>
      </w:r>
    </w:p>
    <w:p w:rsidR="009B04C0" w:rsidRDefault="009B04C0" w:rsidP="009B04C0">
      <w:r w:rsidRPr="009B04C0">
        <w:t>If we look at the notes in a music score again, you will notice that they’re different shapes and colours. These different shapes and colours denote the timings. (See below)</w:t>
      </w:r>
    </w:p>
    <w:p w:rsidR="00AE51BF" w:rsidRPr="009B04C0" w:rsidRDefault="00AE51BF" w:rsidP="009B04C0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</w:tblGrid>
      <w:tr w:rsidR="009B04C0" w:rsidRPr="009B04C0" w:rsidTr="0031048F">
        <w:trPr>
          <w:trHeight w:val="720"/>
        </w:trPr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32229AEC" wp14:editId="749E1D22">
                  <wp:extent cx="311150" cy="174625"/>
                  <wp:effectExtent l="0" t="0" r="0" b="0"/>
                  <wp:docPr id="22" name="Picture 22" descr="https://o.quizlet.com/i/xZsYBRxkyJqC2h2PfdHDY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.quizlet.com/i/xZsYBRxkyJqC2h2PfdHDY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70D0938A" wp14:editId="0CB90E72">
                  <wp:extent cx="236855" cy="401320"/>
                  <wp:effectExtent l="0" t="0" r="0" b="0"/>
                  <wp:docPr id="23" name="Picture 23" descr="https://o.quizlet.com/i/zcKfkZ2Jkt1sVZF_z2GOs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.quizlet.com/i/zcKfkZ2Jkt1sVZF_z2GOs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326BE1E3" wp14:editId="6FC59D53">
                  <wp:extent cx="137795" cy="432435"/>
                  <wp:effectExtent l="0" t="0" r="0" b="5715"/>
                  <wp:docPr id="24" name="Picture 24" descr="http://www.midnightmusic.com.au/wp-content/uploads/2013/06/Crotch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dnightmusic.com.au/wp-content/uploads/2013/06/Crotch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" r="8256" b="-9302"/>
                          <a:stretch/>
                        </pic:blipFill>
                        <pic:spPr bwMode="auto">
                          <a:xfrm>
                            <a:off x="0" y="0"/>
                            <a:ext cx="13779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0B316D85" wp14:editId="02433E3E">
                  <wp:extent cx="362585" cy="500380"/>
                  <wp:effectExtent l="0" t="0" r="0" b="0"/>
                  <wp:docPr id="25" name="Picture 25" descr="http://www.clipartbest.com/cliparts/yco/e4b/ycoe4be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yco/e4b/ycoe4be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4C0">
              <w:rPr>
                <w:noProof/>
                <w:lang w:eastAsia="en-GB"/>
              </w:rPr>
              <w:drawing>
                <wp:inline distT="0" distB="0" distL="0" distR="0" wp14:anchorId="68B78977" wp14:editId="64219C3B">
                  <wp:extent cx="435610" cy="473710"/>
                  <wp:effectExtent l="0" t="0" r="2540" b="2540"/>
                  <wp:docPr id="26" name="Picture 26" descr="http://www.guitarlessonsindumfries.co.uk/wp-content/uploads/2012/04/pairquav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uitarlessonsindumfries.co.uk/wp-content/uploads/2012/04/pairquav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4C0" w:rsidRPr="009B04C0" w:rsidTr="0031048F"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b/>
                <w:sz w:val="24"/>
                <w:szCs w:val="24"/>
              </w:rPr>
              <w:t xml:space="preserve">Semibreve </w:t>
            </w:r>
            <w:r w:rsidRPr="009B04C0">
              <w:rPr>
                <w:sz w:val="24"/>
                <w:szCs w:val="24"/>
              </w:rPr>
              <w:br/>
              <w:t>(Whole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  <w:rPr>
                <w:b/>
                <w:sz w:val="24"/>
                <w:szCs w:val="24"/>
              </w:rPr>
            </w:pPr>
            <w:r w:rsidRPr="009B04C0">
              <w:rPr>
                <w:b/>
                <w:sz w:val="24"/>
                <w:szCs w:val="24"/>
              </w:rPr>
              <w:t>Minim</w:t>
            </w:r>
          </w:p>
          <w:p w:rsidR="009B04C0" w:rsidRPr="009B04C0" w:rsidRDefault="009B04C0" w:rsidP="009B04C0">
            <w:pPr>
              <w:jc w:val="center"/>
            </w:pPr>
            <w:r w:rsidRPr="009B04C0">
              <w:rPr>
                <w:sz w:val="24"/>
                <w:szCs w:val="24"/>
              </w:rPr>
              <w:t>(Half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  <w:rPr>
                <w:b/>
                <w:sz w:val="24"/>
                <w:szCs w:val="24"/>
              </w:rPr>
            </w:pPr>
            <w:r w:rsidRPr="009B04C0">
              <w:rPr>
                <w:b/>
                <w:sz w:val="24"/>
                <w:szCs w:val="24"/>
              </w:rPr>
              <w:t>Crotchet</w:t>
            </w:r>
          </w:p>
          <w:p w:rsidR="009B04C0" w:rsidRPr="009B04C0" w:rsidRDefault="009B04C0" w:rsidP="009B04C0">
            <w:pPr>
              <w:jc w:val="center"/>
            </w:pPr>
            <w:r w:rsidRPr="009B04C0">
              <w:rPr>
                <w:sz w:val="24"/>
                <w:szCs w:val="24"/>
              </w:rPr>
              <w:t>(Quarter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b/>
                <w:sz w:val="24"/>
                <w:szCs w:val="24"/>
              </w:rPr>
              <w:t>Quaver</w:t>
            </w:r>
            <w:r w:rsidRPr="009B04C0">
              <w:rPr>
                <w:sz w:val="24"/>
                <w:szCs w:val="24"/>
              </w:rPr>
              <w:br/>
              <w:t>(Eight note)</w:t>
            </w:r>
          </w:p>
        </w:tc>
      </w:tr>
      <w:tr w:rsidR="009B04C0" w:rsidRPr="009B04C0" w:rsidTr="0031048F"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t>1000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t>500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t>250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t>125</w:t>
            </w:r>
          </w:p>
        </w:tc>
      </w:tr>
    </w:tbl>
    <w:p w:rsidR="009B04C0" w:rsidRPr="009B04C0" w:rsidRDefault="009B04C0" w:rsidP="009B04C0">
      <w:pPr>
        <w:rPr>
          <w:sz w:val="24"/>
          <w:szCs w:val="24"/>
        </w:rPr>
      </w:pPr>
    </w:p>
    <w:p w:rsidR="009B04C0" w:rsidRPr="00EC3FA8" w:rsidRDefault="009B04C0" w:rsidP="009B04C0">
      <w:r w:rsidRPr="00EC3FA8">
        <w:t>Notice that some of the notes have a dot (or full stop) after them. For these notes, we need to multiply the duration by 1.5. For example: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</w:tblGrid>
      <w:tr w:rsidR="009B04C0" w:rsidRPr="009B04C0" w:rsidTr="0031048F">
        <w:trPr>
          <w:trHeight w:val="720"/>
        </w:trPr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7379E4" wp14:editId="011826B4">
                  <wp:extent cx="275590" cy="1371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ottedsemibrev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16917912" wp14:editId="65DE6B6C">
                  <wp:extent cx="236220" cy="431800"/>
                  <wp:effectExtent l="0" t="0" r="0" b="6350"/>
                  <wp:docPr id="28" name="Picture 28" descr="https://o.quizlet.com/i/-JA3OB1FXOKWVAPQ6MQOx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.quizlet.com/i/-JA3OB1FXOKWVAPQ6MQOx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20CC094E" wp14:editId="4E8DC941">
                  <wp:extent cx="528955" cy="406400"/>
                  <wp:effectExtent l="0" t="0" r="4445" b="0"/>
                  <wp:docPr id="29" name="Picture 29" descr="http://www.strumpatterns.com/images/notes/dottedQuarter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rumpatterns.com/images/notes/dottedQuarterN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noProof/>
                <w:lang w:eastAsia="en-GB"/>
              </w:rPr>
              <w:drawing>
                <wp:inline distT="0" distB="0" distL="0" distR="0" wp14:anchorId="306EAD3D" wp14:editId="20F8C2D8">
                  <wp:extent cx="236220" cy="386080"/>
                  <wp:effectExtent l="0" t="0" r="0" b="0"/>
                  <wp:docPr id="30" name="Picture 30" descr="http://musictheory.alcorn.edu/Version1/theory1/graphics/enoted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usictheory.alcorn.edu/Version1/theory1/graphics/enoted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4C0">
              <w:rPr>
                <w:noProof/>
                <w:lang w:eastAsia="en-GB"/>
              </w:rPr>
              <w:drawing>
                <wp:inline distT="0" distB="0" distL="0" distR="0" wp14:anchorId="0257AF77" wp14:editId="78F31748">
                  <wp:extent cx="518795" cy="398780"/>
                  <wp:effectExtent l="0" t="0" r="0" b="1270"/>
                  <wp:docPr id="31" name="Picture 31" descr="http://www.strumpatterns.com/images/notes/Beam16th8th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trumpatterns.com/images/notes/Beam16th8th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4C0" w:rsidRPr="009B04C0" w:rsidTr="0031048F"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b/>
                <w:sz w:val="24"/>
                <w:szCs w:val="24"/>
              </w:rPr>
              <w:t xml:space="preserve">Dotted Semibreve </w:t>
            </w:r>
            <w:r w:rsidRPr="009B04C0">
              <w:rPr>
                <w:sz w:val="24"/>
                <w:szCs w:val="24"/>
              </w:rPr>
              <w:br/>
              <w:t>(Whole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  <w:rPr>
                <w:b/>
                <w:sz w:val="24"/>
                <w:szCs w:val="24"/>
              </w:rPr>
            </w:pPr>
            <w:r w:rsidRPr="009B04C0">
              <w:rPr>
                <w:b/>
                <w:sz w:val="24"/>
                <w:szCs w:val="24"/>
              </w:rPr>
              <w:t>Dotted Minim</w:t>
            </w:r>
          </w:p>
          <w:p w:rsidR="009B04C0" w:rsidRPr="009B04C0" w:rsidRDefault="009B04C0" w:rsidP="009B04C0">
            <w:pPr>
              <w:jc w:val="center"/>
            </w:pPr>
            <w:r w:rsidRPr="009B04C0">
              <w:rPr>
                <w:sz w:val="24"/>
                <w:szCs w:val="24"/>
              </w:rPr>
              <w:t>(Half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  <w:rPr>
                <w:b/>
                <w:sz w:val="24"/>
                <w:szCs w:val="24"/>
              </w:rPr>
            </w:pPr>
            <w:r w:rsidRPr="009B04C0">
              <w:rPr>
                <w:b/>
                <w:sz w:val="24"/>
                <w:szCs w:val="24"/>
              </w:rPr>
              <w:t>Dotted Crotchet</w:t>
            </w:r>
          </w:p>
          <w:p w:rsidR="009B04C0" w:rsidRPr="009B04C0" w:rsidRDefault="009B04C0" w:rsidP="009B04C0">
            <w:pPr>
              <w:jc w:val="center"/>
            </w:pPr>
            <w:r w:rsidRPr="009B04C0">
              <w:rPr>
                <w:sz w:val="24"/>
                <w:szCs w:val="24"/>
              </w:rPr>
              <w:t>(Quarter note)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rPr>
                <w:b/>
                <w:sz w:val="24"/>
                <w:szCs w:val="24"/>
              </w:rPr>
              <w:t>Dotted Quaver</w:t>
            </w:r>
            <w:r w:rsidRPr="009B04C0">
              <w:rPr>
                <w:sz w:val="24"/>
                <w:szCs w:val="24"/>
              </w:rPr>
              <w:br/>
              <w:t>(Eight note)</w:t>
            </w:r>
          </w:p>
        </w:tc>
      </w:tr>
      <w:tr w:rsidR="009B04C0" w:rsidRPr="009B04C0" w:rsidTr="0031048F">
        <w:tc>
          <w:tcPr>
            <w:tcW w:w="1653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t>1500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t>750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t>375</w:t>
            </w:r>
          </w:p>
        </w:tc>
        <w:tc>
          <w:tcPr>
            <w:tcW w:w="1654" w:type="dxa"/>
            <w:vAlign w:val="bottom"/>
          </w:tcPr>
          <w:p w:rsidR="009B04C0" w:rsidRPr="009B04C0" w:rsidRDefault="009B04C0" w:rsidP="009B04C0">
            <w:pPr>
              <w:jc w:val="center"/>
            </w:pPr>
            <w:r w:rsidRPr="009B04C0">
              <w:t>188</w:t>
            </w:r>
          </w:p>
        </w:tc>
      </w:tr>
    </w:tbl>
    <w:p w:rsidR="009B04C0" w:rsidRPr="009B04C0" w:rsidRDefault="009B04C0" w:rsidP="009B04C0">
      <w:pPr>
        <w:rPr>
          <w:sz w:val="24"/>
          <w:szCs w:val="24"/>
        </w:rPr>
      </w:pPr>
    </w:p>
    <w:p w:rsidR="009B04C0" w:rsidRPr="00EC3FA8" w:rsidRDefault="009B04C0" w:rsidP="009B04C0">
      <w:r w:rsidRPr="00EC3FA8">
        <w:t>Below is the score again however, this time, with timings (duration).</w:t>
      </w:r>
    </w:p>
    <w:p w:rsidR="009B04C0" w:rsidRDefault="009B04C0" w:rsidP="002544C5">
      <w:r>
        <w:rPr>
          <w:noProof/>
          <w:lang w:eastAsia="en-GB"/>
        </w:rPr>
        <w:drawing>
          <wp:inline distT="0" distB="0" distL="0" distR="0">
            <wp:extent cx="4206875" cy="751840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kiaScoreTiming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1BF" w:rsidRPr="009B04C0" w:rsidRDefault="00AE51BF" w:rsidP="00AE51BF">
      <w:pPr>
        <w:rPr>
          <w:color w:val="00B050"/>
          <w:sz w:val="32"/>
          <w:szCs w:val="24"/>
        </w:rPr>
      </w:pPr>
      <w:r>
        <w:rPr>
          <w:color w:val="00B050"/>
          <w:sz w:val="32"/>
          <w:szCs w:val="24"/>
        </w:rPr>
        <w:t>Challenge</w:t>
      </w:r>
    </w:p>
    <w:p w:rsidR="00AE51BF" w:rsidRDefault="00110E02" w:rsidP="00737F2D">
      <w:pPr>
        <w:pStyle w:val="ListParagraph"/>
        <w:numPr>
          <w:ilvl w:val="0"/>
          <w:numId w:val="1"/>
        </w:numPr>
      </w:pPr>
      <w:r>
        <w:t>P</w:t>
      </w:r>
      <w:r w:rsidR="00AE51BF">
        <w:t>rogr</w:t>
      </w:r>
      <w:r>
        <w:t xml:space="preserve">am your BBC </w:t>
      </w:r>
      <w:proofErr w:type="spellStart"/>
      <w:r>
        <w:t>micro</w:t>
      </w:r>
      <w:proofErr w:type="gramStart"/>
      <w:r>
        <w:t>:bit</w:t>
      </w:r>
      <w:proofErr w:type="spellEnd"/>
      <w:proofErr w:type="gramEnd"/>
      <w:r>
        <w:t xml:space="preserve"> to</w:t>
      </w:r>
      <w:r w:rsidR="00AE51BF">
        <w:t xml:space="preserve"> plays the Nokia ringtone.</w:t>
      </w:r>
    </w:p>
    <w:p w:rsidR="00737F2D" w:rsidRDefault="00737F2D" w:rsidP="00737F2D">
      <w:pPr>
        <w:pStyle w:val="ListParagraph"/>
        <w:numPr>
          <w:ilvl w:val="0"/>
          <w:numId w:val="1"/>
        </w:numPr>
      </w:pPr>
      <w:r>
        <w:t>Use a loop to repeat the ringtone 4 times (or forever if you want to annoy your teacher!)</w:t>
      </w:r>
      <w:r w:rsidR="00110E02">
        <w:t xml:space="preserve"> </w:t>
      </w:r>
    </w:p>
    <w:p w:rsidR="00110E02" w:rsidRDefault="00110E02" w:rsidP="00737F2D">
      <w:pPr>
        <w:pStyle w:val="ListParagraph"/>
        <w:numPr>
          <w:ilvl w:val="0"/>
          <w:numId w:val="1"/>
        </w:numPr>
      </w:pPr>
      <w:r>
        <w:t>Add code to stop the ringtone when you press button ‘A’.</w:t>
      </w:r>
    </w:p>
    <w:sectPr w:rsidR="00110E02" w:rsidSect="002544C5">
      <w:headerReference w:type="default" r:id="rId27"/>
      <w:footerReference w:type="default" r:id="rId2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67" w:rsidRDefault="00101E67" w:rsidP="00215292">
      <w:pPr>
        <w:spacing w:after="0" w:line="240" w:lineRule="auto"/>
      </w:pPr>
      <w:r>
        <w:separator/>
      </w:r>
    </w:p>
  </w:endnote>
  <w:endnote w:type="continuationSeparator" w:id="0">
    <w:p w:rsidR="00101E67" w:rsidRDefault="00101E67" w:rsidP="0021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02" w:rsidRDefault="00110E02">
    <w:pPr>
      <w:pStyle w:val="Footer"/>
    </w:pPr>
    <w:r>
      <w:t>@</w:t>
    </w:r>
    <w:proofErr w:type="spellStart"/>
    <w:r>
      <w:t>clcsimon</w:t>
    </w:r>
    <w:proofErr w:type="spellEnd"/>
    <w:r>
      <w:t xml:space="preserve"> | Teachwithict.weebly.com/</w:t>
    </w:r>
    <w:proofErr w:type="spellStart"/>
    <w:r>
      <w:t>microbit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67" w:rsidRDefault="00101E67" w:rsidP="00215292">
      <w:pPr>
        <w:spacing w:after="0" w:line="240" w:lineRule="auto"/>
      </w:pPr>
      <w:r>
        <w:separator/>
      </w:r>
    </w:p>
  </w:footnote>
  <w:footnote w:type="continuationSeparator" w:id="0">
    <w:p w:rsidR="00101E67" w:rsidRDefault="00101E67" w:rsidP="0021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92" w:rsidRDefault="00215292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AB71EE1" wp14:editId="6E28885C">
          <wp:simplePos x="0" y="0"/>
          <wp:positionH relativeFrom="column">
            <wp:posOffset>8513179</wp:posOffset>
          </wp:positionH>
          <wp:positionV relativeFrom="paragraph">
            <wp:posOffset>-272640</wp:posOffset>
          </wp:positionV>
          <wp:extent cx="1008821" cy="55245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b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21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1F1A"/>
    <w:multiLevelType w:val="hybridMultilevel"/>
    <w:tmpl w:val="B4FE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C5"/>
    <w:rsid w:val="00032629"/>
    <w:rsid w:val="000328E9"/>
    <w:rsid w:val="000D04EB"/>
    <w:rsid w:val="00101E67"/>
    <w:rsid w:val="00110E02"/>
    <w:rsid w:val="001967FC"/>
    <w:rsid w:val="001B1756"/>
    <w:rsid w:val="001B1FC4"/>
    <w:rsid w:val="00215292"/>
    <w:rsid w:val="002544C5"/>
    <w:rsid w:val="00280A0A"/>
    <w:rsid w:val="003D4CC1"/>
    <w:rsid w:val="003F1342"/>
    <w:rsid w:val="004756D0"/>
    <w:rsid w:val="00550ABE"/>
    <w:rsid w:val="00737F2D"/>
    <w:rsid w:val="0075275E"/>
    <w:rsid w:val="007B7BF7"/>
    <w:rsid w:val="0091549F"/>
    <w:rsid w:val="009158A1"/>
    <w:rsid w:val="00943097"/>
    <w:rsid w:val="009B04C0"/>
    <w:rsid w:val="009C2F72"/>
    <w:rsid w:val="00A66DC5"/>
    <w:rsid w:val="00AE51BF"/>
    <w:rsid w:val="00BD3E7E"/>
    <w:rsid w:val="00BF5930"/>
    <w:rsid w:val="00D11DD3"/>
    <w:rsid w:val="00D6602D"/>
    <w:rsid w:val="00E66C0E"/>
    <w:rsid w:val="00E723F1"/>
    <w:rsid w:val="00EC3FA8"/>
    <w:rsid w:val="00F327B8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C205D-F063-4F4D-8023-7E18F2D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92"/>
  </w:style>
  <w:style w:type="paragraph" w:styleId="Footer">
    <w:name w:val="footer"/>
    <w:basedOn w:val="Normal"/>
    <w:link w:val="FooterChar"/>
    <w:uiPriority w:val="99"/>
    <w:unhideWhenUsed/>
    <w:rsid w:val="0021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92"/>
  </w:style>
  <w:style w:type="table" w:styleId="TableGrid">
    <w:name w:val="Table Grid"/>
    <w:basedOn w:val="TableNormal"/>
    <w:uiPriority w:val="39"/>
    <w:rsid w:val="00E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2</cp:revision>
  <cp:lastPrinted>2016-06-16T10:44:00Z</cp:lastPrinted>
  <dcterms:created xsi:type="dcterms:W3CDTF">2016-06-16T12:17:00Z</dcterms:created>
  <dcterms:modified xsi:type="dcterms:W3CDTF">2016-06-16T12:17:00Z</dcterms:modified>
</cp:coreProperties>
</file>